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E1" w:rsidRPr="00216128" w:rsidRDefault="00BB17E1">
      <w:pPr>
        <w:rPr>
          <w:b/>
          <w:color w:val="FF0000"/>
        </w:rPr>
      </w:pPr>
      <w:r w:rsidRPr="00216128">
        <w:rPr>
          <w:b/>
          <w:color w:val="FF0000"/>
        </w:rPr>
        <w:t>1</w:t>
      </w:r>
      <w:r w:rsidRPr="00216128">
        <w:rPr>
          <w:b/>
          <w:color w:val="FF0000"/>
          <w:vertAlign w:val="superscript"/>
        </w:rPr>
        <w:t>η</w:t>
      </w:r>
      <w:r w:rsidRPr="00216128">
        <w:rPr>
          <w:b/>
          <w:color w:val="FF0000"/>
        </w:rPr>
        <w:t xml:space="preserve"> διαφάνεια: Διαφάνεια τίτλου</w:t>
      </w:r>
    </w:p>
    <w:p w:rsidR="00BB17E1" w:rsidRDefault="00BB17E1">
      <w:pPr>
        <w:rPr>
          <w:b/>
        </w:rPr>
      </w:pPr>
      <w:r w:rsidRPr="00BB17E1">
        <w:rPr>
          <w:b/>
        </w:rPr>
        <w:t>ΣΧΟΛΙΚΟΣ ΕΚΦΟΒΙΣΜΟΣ</w:t>
      </w:r>
    </w:p>
    <w:p w:rsidR="00BB17E1" w:rsidRPr="00216128" w:rsidRDefault="00BB17E1" w:rsidP="00BB17E1">
      <w:pPr>
        <w:rPr>
          <w:b/>
          <w:color w:val="FF0000"/>
        </w:rPr>
      </w:pPr>
      <w:r w:rsidRPr="00216128">
        <w:rPr>
          <w:b/>
          <w:color w:val="FF0000"/>
        </w:rPr>
        <w:t>2</w:t>
      </w:r>
      <w:r w:rsidRPr="00216128">
        <w:rPr>
          <w:b/>
          <w:color w:val="FF0000"/>
          <w:vertAlign w:val="superscript"/>
        </w:rPr>
        <w:t>η</w:t>
      </w:r>
      <w:r w:rsidRPr="00216128">
        <w:rPr>
          <w:b/>
          <w:color w:val="FF0000"/>
        </w:rPr>
        <w:t xml:space="preserve"> διαφάνεια: </w:t>
      </w:r>
    </w:p>
    <w:p w:rsidR="005E4674" w:rsidRPr="000C204D" w:rsidRDefault="000C204D">
      <w:pPr>
        <w:rPr>
          <w:b/>
        </w:rPr>
      </w:pPr>
      <w:r w:rsidRPr="000C204D">
        <w:rPr>
          <w:b/>
        </w:rPr>
        <w:t>Τι είναι σχολικός εκφοβισμός</w:t>
      </w:r>
    </w:p>
    <w:p w:rsidR="008A20D2" w:rsidRDefault="000C204D" w:rsidP="000C204D">
      <w:pPr>
        <w:jc w:val="both"/>
      </w:pPr>
      <w:r>
        <w:t xml:space="preserve">Ο σχολικός εκφοβισμός είναι η </w:t>
      </w:r>
      <w:r w:rsidR="005245FE">
        <w:t xml:space="preserve">εκείνη </w:t>
      </w:r>
      <w:r>
        <w:t xml:space="preserve">επιθετική συμπεριφορά που είναι εσκεμμένη, απρόκλητη και επαναλαμβανόμενη, αποτελεί κατάχρηση εξουσίας και εμπεριέχει ανισότητα στη δύναμη αντικειμενική (π.χ. σωματική) ή αντιληπτή (π.χ. προσωπικότητας). </w:t>
      </w:r>
    </w:p>
    <w:p w:rsidR="000C204D" w:rsidRDefault="008A20D2" w:rsidP="000C204D">
      <w:pPr>
        <w:jc w:val="both"/>
      </w:pPr>
      <w:r>
        <w:t>Κ</w:t>
      </w:r>
      <w:r w:rsidR="000C204D">
        <w:t>ατευθύνεται προς εκείνα τα θύματα που εκλαμβάνονται από τους θύτες (έναν ή πολλούς μαζί) ως αδύναμα, είτε σωματικά είτε ψυχολογικά.</w:t>
      </w:r>
    </w:p>
    <w:p w:rsidR="007A6534" w:rsidRPr="00216128" w:rsidRDefault="007A6534" w:rsidP="007A6534">
      <w:pPr>
        <w:rPr>
          <w:b/>
          <w:color w:val="FF0000"/>
        </w:rPr>
      </w:pPr>
      <w:r>
        <w:rPr>
          <w:b/>
          <w:color w:val="FF0000"/>
        </w:rPr>
        <w:t>3</w:t>
      </w:r>
      <w:r w:rsidRPr="00216128">
        <w:rPr>
          <w:b/>
          <w:color w:val="FF0000"/>
          <w:vertAlign w:val="superscript"/>
        </w:rPr>
        <w:t>η</w:t>
      </w:r>
      <w:r w:rsidRPr="00216128">
        <w:rPr>
          <w:b/>
          <w:color w:val="FF0000"/>
        </w:rPr>
        <w:t xml:space="preserve"> διαφάνεια: </w:t>
      </w:r>
    </w:p>
    <w:p w:rsidR="000C204D" w:rsidRPr="000C204D" w:rsidRDefault="000C204D" w:rsidP="000C204D">
      <w:pPr>
        <w:jc w:val="both"/>
        <w:rPr>
          <w:b/>
        </w:rPr>
      </w:pPr>
      <w:r w:rsidRPr="000C204D">
        <w:rPr>
          <w:b/>
        </w:rPr>
        <w:t>Μορφές της βίας στον εκφοβισμό</w:t>
      </w:r>
    </w:p>
    <w:p w:rsidR="000C204D" w:rsidRDefault="000C204D" w:rsidP="006474EB">
      <w:pPr>
        <w:jc w:val="both"/>
      </w:pPr>
      <w:r w:rsidRPr="006474EB">
        <w:rPr>
          <w:b/>
        </w:rPr>
        <w:t>Άμεση / Σωματική:</w:t>
      </w:r>
      <w:r>
        <w:t xml:space="preserve"> Χτυπάω, κλωτσάω, σπρώχνω, φτύνω, βάζω τρικλοποδιά, κλέβω, κρύβω, καταστρέφω τα πράγματα</w:t>
      </w:r>
    </w:p>
    <w:p w:rsidR="000C204D" w:rsidRDefault="000C204D" w:rsidP="006474EB">
      <w:pPr>
        <w:jc w:val="both"/>
      </w:pPr>
      <w:r w:rsidRPr="006474EB">
        <w:rPr>
          <w:b/>
        </w:rPr>
        <w:t>Άμεση / Λεκτική:</w:t>
      </w:r>
      <w:r>
        <w:t xml:space="preserve"> Κοροϊδεύω, προσβάλλω, βρίζω, κάνω σεξουαλικά υπονοούμενα ή/και χειρονομίες</w:t>
      </w:r>
    </w:p>
    <w:p w:rsidR="000C204D" w:rsidRDefault="000C204D" w:rsidP="006474EB">
      <w:pPr>
        <w:jc w:val="both"/>
      </w:pPr>
      <w:r w:rsidRPr="006474EB">
        <w:rPr>
          <w:b/>
        </w:rPr>
        <w:t>Έμμεση / Κοινωνική:</w:t>
      </w:r>
      <w:r>
        <w:t xml:space="preserve"> Εκβιάζω, απειλώ με σωματική βία και απαιτώ χρήματα ή πράγματα, διαδίδω φήμες, απομονώνω κοινωνικά, προδίδω τα μυστικά, προσβλητικά γκράφιτι</w:t>
      </w:r>
    </w:p>
    <w:p w:rsidR="000C204D" w:rsidRDefault="000C204D" w:rsidP="006474EB">
      <w:pPr>
        <w:jc w:val="both"/>
      </w:pPr>
      <w:r w:rsidRPr="006474EB">
        <w:rPr>
          <w:b/>
        </w:rPr>
        <w:t>Ηλεκτρονική:</w:t>
      </w:r>
      <w:r>
        <w:t xml:space="preserve"> μέσω κινητού τηλεφώνου ή διαδικτύου, απειλές, προσβολές, δυσφήμιση, κοινωνική απομόνωση, δημοσιοποίηση πληροφοριών και εικόνων χωρίς άδεια, ψεύτικη ταυτότητα για εκμαίευση πληροφοριών και γελοιοποίηση</w:t>
      </w:r>
    </w:p>
    <w:p w:rsidR="00A65F2E" w:rsidRDefault="00A65F2E" w:rsidP="00A65F2E">
      <w:pPr>
        <w:rPr>
          <w:b/>
          <w:color w:val="FF0000"/>
        </w:rPr>
      </w:pPr>
      <w:r>
        <w:rPr>
          <w:b/>
          <w:color w:val="FF0000"/>
        </w:rPr>
        <w:t>4</w:t>
      </w:r>
      <w:r w:rsidRPr="00216128">
        <w:rPr>
          <w:b/>
          <w:color w:val="FF0000"/>
          <w:vertAlign w:val="superscript"/>
        </w:rPr>
        <w:t>η</w:t>
      </w:r>
      <w:r w:rsidRPr="00216128">
        <w:rPr>
          <w:b/>
          <w:color w:val="FF0000"/>
        </w:rPr>
        <w:t xml:space="preserve"> διαφάνεια: </w:t>
      </w:r>
    </w:p>
    <w:p w:rsidR="00E15B9D" w:rsidRPr="00E15B9D" w:rsidRDefault="00E15B9D" w:rsidP="00E15B9D">
      <w:pPr>
        <w:jc w:val="both"/>
        <w:rPr>
          <w:b/>
        </w:rPr>
      </w:pPr>
      <w:r w:rsidRPr="00E15B9D">
        <w:rPr>
          <w:b/>
        </w:rPr>
        <w:t>10 ερωτήσεις για το bulling</w:t>
      </w:r>
    </w:p>
    <w:p w:rsidR="002C51FA" w:rsidRPr="00E15B9D" w:rsidRDefault="00E15B9D" w:rsidP="00A65F2E">
      <w:r w:rsidRPr="00E15B9D">
        <w:t xml:space="preserve">Video </w:t>
      </w:r>
      <w:r w:rsidRPr="00E15B9D">
        <w:t>σχετικό με τον σχολικό εκφοβισμό</w:t>
      </w:r>
    </w:p>
    <w:p w:rsidR="002C51FA" w:rsidRDefault="002C51FA" w:rsidP="002C51FA">
      <w:pPr>
        <w:rPr>
          <w:b/>
          <w:color w:val="FF0000"/>
        </w:rPr>
      </w:pPr>
      <w:r>
        <w:rPr>
          <w:b/>
          <w:color w:val="FF0000"/>
        </w:rPr>
        <w:t>5</w:t>
      </w:r>
      <w:r w:rsidRPr="00216128">
        <w:rPr>
          <w:b/>
          <w:color w:val="FF0000"/>
          <w:vertAlign w:val="superscript"/>
        </w:rPr>
        <w:t>η</w:t>
      </w:r>
      <w:r w:rsidRPr="00216128">
        <w:rPr>
          <w:b/>
          <w:color w:val="FF0000"/>
        </w:rPr>
        <w:t xml:space="preserve"> διαφάνεια: </w:t>
      </w:r>
    </w:p>
    <w:p w:rsidR="000C204D" w:rsidRDefault="00336790" w:rsidP="000C204D">
      <w:pPr>
        <w:jc w:val="both"/>
        <w:rPr>
          <w:b/>
        </w:rPr>
      </w:pPr>
      <w:r>
        <w:rPr>
          <w:b/>
        </w:rPr>
        <w:t>Τι πρέπει να κάνουν οι</w:t>
      </w:r>
      <w:r w:rsidR="000C204D" w:rsidRPr="000C204D">
        <w:rPr>
          <w:b/>
        </w:rPr>
        <w:t xml:space="preserve"> εκπαιδευτικο</w:t>
      </w:r>
      <w:r>
        <w:rPr>
          <w:b/>
        </w:rPr>
        <w:t>ί</w:t>
      </w:r>
      <w:r w:rsidR="000C204D" w:rsidRPr="000C204D">
        <w:rPr>
          <w:b/>
        </w:rPr>
        <w:t xml:space="preserve"> σε περιστατικό εκφοβισμού</w:t>
      </w:r>
    </w:p>
    <w:p w:rsidR="000C204D" w:rsidRDefault="000C204D" w:rsidP="00E268BE">
      <w:pPr>
        <w:pStyle w:val="a3"/>
        <w:numPr>
          <w:ilvl w:val="0"/>
          <w:numId w:val="4"/>
        </w:numPr>
        <w:jc w:val="both"/>
      </w:pPr>
      <w:r>
        <w:t>Σταματούν τη βίαιη συμπεριφορά</w:t>
      </w:r>
    </w:p>
    <w:p w:rsidR="000C204D" w:rsidRDefault="000C204D" w:rsidP="00E268BE">
      <w:pPr>
        <w:pStyle w:val="a3"/>
        <w:numPr>
          <w:ilvl w:val="0"/>
          <w:numId w:val="4"/>
        </w:numPr>
        <w:jc w:val="both"/>
      </w:pPr>
      <w:r>
        <w:t>Αναφέρουν στο</w:t>
      </w:r>
      <w:r w:rsidR="00E268BE">
        <w:t>ν</w:t>
      </w:r>
      <w:r>
        <w:t xml:space="preserve"> θύτη αυτό που είδ</w:t>
      </w:r>
      <w:bookmarkStart w:id="0" w:name="_GoBack"/>
      <w:bookmarkEnd w:id="0"/>
      <w:r>
        <w:t>αν να συμβαίνει και τονίζουν ότι η βία δεν είναι αποδεκτή στο σχολείο, δεν κατηγορούν, δεν ειρωνεύονται και δεν απειλούν</w:t>
      </w:r>
    </w:p>
    <w:p w:rsidR="000C204D" w:rsidRDefault="000C204D" w:rsidP="00E268BE">
      <w:pPr>
        <w:pStyle w:val="a3"/>
        <w:numPr>
          <w:ilvl w:val="0"/>
          <w:numId w:val="4"/>
        </w:numPr>
        <w:jc w:val="both"/>
      </w:pPr>
      <w:r>
        <w:t>Ενημερώνουν ότι θα συζητήσουν με το</w:t>
      </w:r>
      <w:r w:rsidR="00E268BE">
        <w:t>ν</w:t>
      </w:r>
      <w:r>
        <w:t xml:space="preserve"> θύτη αργότερα </w:t>
      </w:r>
    </w:p>
    <w:p w:rsidR="000C204D" w:rsidRDefault="000C204D" w:rsidP="00E268BE">
      <w:pPr>
        <w:pStyle w:val="a3"/>
        <w:numPr>
          <w:ilvl w:val="0"/>
          <w:numId w:val="4"/>
        </w:numPr>
        <w:jc w:val="both"/>
      </w:pPr>
      <w:r>
        <w:t xml:space="preserve">Ζητούν ενημέρωση από τους θεατές για το περιστατικό </w:t>
      </w:r>
    </w:p>
    <w:p w:rsidR="000C204D" w:rsidRPr="00E268BE" w:rsidRDefault="000C204D" w:rsidP="00E268BE">
      <w:pPr>
        <w:pStyle w:val="a3"/>
        <w:numPr>
          <w:ilvl w:val="0"/>
          <w:numId w:val="4"/>
        </w:numPr>
        <w:jc w:val="both"/>
        <w:rPr>
          <w:b/>
        </w:rPr>
      </w:pPr>
      <w:r>
        <w:t>Παρηγορούν το θύμα και προσφέρουν επιβεβαίωση ότι θα το προστατεύσουν</w:t>
      </w:r>
    </w:p>
    <w:sectPr w:rsidR="000C204D" w:rsidRPr="00E268BE" w:rsidSect="00BB17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7D1"/>
    <w:multiLevelType w:val="hybridMultilevel"/>
    <w:tmpl w:val="FD02F0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F8B6FBA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E3B9D"/>
    <w:multiLevelType w:val="hybridMultilevel"/>
    <w:tmpl w:val="6B6CA40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233940"/>
    <w:multiLevelType w:val="hybridMultilevel"/>
    <w:tmpl w:val="369E9F48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78D1045"/>
    <w:multiLevelType w:val="hybridMultilevel"/>
    <w:tmpl w:val="B300B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4D"/>
    <w:rsid w:val="000C204D"/>
    <w:rsid w:val="00216128"/>
    <w:rsid w:val="002C51FA"/>
    <w:rsid w:val="00336790"/>
    <w:rsid w:val="003740E2"/>
    <w:rsid w:val="003B3B1C"/>
    <w:rsid w:val="005245FE"/>
    <w:rsid w:val="005E4674"/>
    <w:rsid w:val="006474EB"/>
    <w:rsid w:val="007A6534"/>
    <w:rsid w:val="008A20D2"/>
    <w:rsid w:val="00A65F2E"/>
    <w:rsid w:val="00B607BD"/>
    <w:rsid w:val="00BB17E1"/>
    <w:rsid w:val="00E15B9D"/>
    <w:rsid w:val="00E2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F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F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251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1gympefkon</dc:creator>
  <cp:lastModifiedBy>ΧΡΥΣΑ</cp:lastModifiedBy>
  <cp:revision>16</cp:revision>
  <dcterms:created xsi:type="dcterms:W3CDTF">2023-03-02T09:27:00Z</dcterms:created>
  <dcterms:modified xsi:type="dcterms:W3CDTF">2025-03-17T20:07:00Z</dcterms:modified>
</cp:coreProperties>
</file>